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B5" w:rsidRPr="00724C2D" w:rsidRDefault="006B6AB5" w:rsidP="00693050">
      <w:pPr>
        <w:widowControl/>
        <w:jc w:val="center"/>
        <w:rPr>
          <w:b/>
          <w:noProof/>
          <w:sz w:val="32"/>
          <w:szCs w:val="32"/>
        </w:rPr>
      </w:pPr>
      <w:r w:rsidRPr="00724C2D">
        <w:rPr>
          <w:b/>
          <w:sz w:val="32"/>
          <w:szCs w:val="32"/>
          <w:shd w:val="clear" w:color="auto" w:fill="FFFFFF"/>
        </w:rPr>
        <w:t>Zhuilu</w:t>
      </w:r>
      <w:r w:rsidRPr="00724C2D">
        <w:rPr>
          <w:rFonts w:hint="eastAsia"/>
          <w:b/>
          <w:noProof/>
          <w:sz w:val="32"/>
          <w:szCs w:val="32"/>
        </w:rPr>
        <w:t xml:space="preserve"> </w:t>
      </w:r>
      <w:r w:rsidRPr="00724C2D">
        <w:rPr>
          <w:b/>
          <w:noProof/>
          <w:sz w:val="32"/>
          <w:szCs w:val="32"/>
        </w:rPr>
        <w:t>Old Road Application Regulations</w:t>
      </w:r>
    </w:p>
    <w:p w:rsidR="00F477A1" w:rsidRPr="00E67FAF" w:rsidRDefault="00F477A1" w:rsidP="00F477A1">
      <w:pPr>
        <w:widowControl/>
        <w:rPr>
          <w:rFonts w:ascii="Arial" w:hAnsi="Arial" w:cs="Arial"/>
          <w:noProof/>
          <w:sz w:val="28"/>
          <w:szCs w:val="28"/>
        </w:rPr>
      </w:pPr>
      <w:r w:rsidRPr="00E67FAF">
        <w:rPr>
          <w:rFonts w:ascii="Arial" w:hAnsi="Arial" w:cs="Arial"/>
          <w:noProof/>
          <w:sz w:val="28"/>
          <w:szCs w:val="28"/>
        </w:rPr>
        <w:t xml:space="preserve">Please read the following content of the Convention, and </w:t>
      </w:r>
      <w:r w:rsidR="00724D69" w:rsidRPr="00E67FAF">
        <w:rPr>
          <w:rFonts w:ascii="Arial" w:hAnsi="Arial" w:cs="Arial"/>
          <w:noProof/>
          <w:sz w:val="28"/>
          <w:szCs w:val="28"/>
        </w:rPr>
        <w:t>please sign at</w:t>
      </w:r>
      <w:r w:rsidRPr="00E67FAF">
        <w:rPr>
          <w:rFonts w:ascii="Arial" w:hAnsi="Arial" w:cs="Arial"/>
          <w:noProof/>
          <w:sz w:val="28"/>
          <w:szCs w:val="28"/>
        </w:rPr>
        <w:t xml:space="preserve"> the lower right corner of </w:t>
      </w:r>
      <w:r w:rsidR="00724D69" w:rsidRPr="00E67FAF">
        <w:rPr>
          <w:rFonts w:ascii="Arial" w:hAnsi="Arial" w:cs="Arial"/>
          <w:noProof/>
          <w:sz w:val="28"/>
          <w:szCs w:val="28"/>
        </w:rPr>
        <w:t>your</w:t>
      </w:r>
      <w:r w:rsidRPr="00E67FAF">
        <w:rPr>
          <w:rFonts w:ascii="Arial" w:hAnsi="Arial" w:cs="Arial"/>
          <w:noProof/>
          <w:sz w:val="28"/>
          <w:szCs w:val="28"/>
        </w:rPr>
        <w:t xml:space="preserve"> signature, </w:t>
      </w:r>
      <w:r w:rsidR="00724D69" w:rsidRPr="00E67FAF">
        <w:rPr>
          <w:rFonts w:ascii="Arial" w:hAnsi="Arial" w:cs="Arial"/>
          <w:noProof/>
          <w:sz w:val="28"/>
          <w:szCs w:val="28"/>
        </w:rPr>
        <w:t xml:space="preserve">please hand in to the check officer of the park </w:t>
      </w:r>
      <w:r w:rsidRPr="00E67FAF">
        <w:rPr>
          <w:rFonts w:ascii="Arial" w:hAnsi="Arial" w:cs="Arial"/>
          <w:noProof/>
          <w:sz w:val="28"/>
          <w:szCs w:val="28"/>
        </w:rPr>
        <w:t>on the day of admission</w:t>
      </w:r>
      <w:r w:rsidR="00724D69" w:rsidRPr="00E67FAF">
        <w:rPr>
          <w:rFonts w:ascii="Arial" w:hAnsi="Arial" w:cs="Arial"/>
          <w:noProof/>
          <w:sz w:val="28"/>
          <w:szCs w:val="28"/>
        </w:rPr>
        <w:t xml:space="preserve">. </w:t>
      </w:r>
    </w:p>
    <w:p w:rsidR="006B6AB5" w:rsidRDefault="00462CCE" w:rsidP="009D54AB">
      <w:pPr>
        <w:pStyle w:val="a3"/>
        <w:widowControl/>
        <w:numPr>
          <w:ilvl w:val="0"/>
          <w:numId w:val="5"/>
        </w:numPr>
        <w:ind w:leftChars="0"/>
      </w:pPr>
      <w:r>
        <w:t>To protect the ecological environment in the national park, anyone entering this area must first apply to Taroko National Park HQ</w:t>
      </w:r>
      <w:bookmarkStart w:id="0" w:name="_GoBack"/>
      <w:bookmarkEnd w:id="0"/>
      <w:r>
        <w:t>.</w:t>
      </w:r>
    </w:p>
    <w:p w:rsidR="00774D54" w:rsidRDefault="00462CCE" w:rsidP="009A1777">
      <w:pPr>
        <w:pStyle w:val="a3"/>
        <w:widowControl/>
        <w:numPr>
          <w:ilvl w:val="0"/>
          <w:numId w:val="5"/>
        </w:numPr>
        <w:ind w:leftChars="0"/>
      </w:pPr>
      <w:r>
        <w:rPr>
          <w:rFonts w:hint="eastAsia"/>
        </w:rPr>
        <w:t>V</w:t>
      </w:r>
      <w:r>
        <w:t xml:space="preserve">isitor number limits: normal day: 96 people, holiday 156 people. In accordance with the level of impact </w:t>
      </w:r>
      <w:r>
        <w:rPr>
          <w:rFonts w:hint="eastAsia"/>
        </w:rPr>
        <w:t>o</w:t>
      </w:r>
      <w:r>
        <w:t>n the ecological environment, the park HQ can decide to restrict visitor numbers, prohibit visitor entry</w:t>
      </w:r>
      <w:r w:rsidR="009D54AB">
        <w:rPr>
          <w:rFonts w:hint="eastAsia"/>
        </w:rPr>
        <w:t xml:space="preserve"> </w:t>
      </w:r>
      <w:r>
        <w:t>or suspend park entry applications.</w:t>
      </w:r>
    </w:p>
    <w:p w:rsidR="00462CCE" w:rsidRDefault="00462CCE" w:rsidP="00462CCE">
      <w:pPr>
        <w:pStyle w:val="a3"/>
        <w:widowControl/>
        <w:numPr>
          <w:ilvl w:val="0"/>
          <w:numId w:val="5"/>
        </w:numPr>
        <w:ind w:leftChars="0"/>
      </w:pPr>
      <w:r>
        <w:t>When entering this area visitors must obey the following regulations:</w:t>
      </w:r>
    </w:p>
    <w:p w:rsidR="00462CCE" w:rsidRDefault="00462CCE" w:rsidP="00462CCE">
      <w:pPr>
        <w:pStyle w:val="a3"/>
        <w:widowControl/>
        <w:numPr>
          <w:ilvl w:val="0"/>
          <w:numId w:val="6"/>
        </w:numPr>
        <w:ind w:leftChars="0"/>
      </w:pPr>
      <w:r>
        <w:t>Visitors intending to enter this trail should first acquire a park entry permit from Taroko National Park</w:t>
      </w:r>
    </w:p>
    <w:p w:rsidR="00462CCE" w:rsidRDefault="00462CCE" w:rsidP="00462CCE">
      <w:pPr>
        <w:pStyle w:val="a3"/>
        <w:widowControl/>
        <w:ind w:leftChars="0" w:left="600"/>
      </w:pPr>
      <w:r>
        <w:t>HQ and a mountain entry permit from the police.</w:t>
      </w:r>
    </w:p>
    <w:p w:rsidR="00462CCE" w:rsidRPr="00724D69" w:rsidRDefault="00462CCE" w:rsidP="00462CCE">
      <w:pPr>
        <w:pStyle w:val="a3"/>
        <w:widowControl/>
        <w:numPr>
          <w:ilvl w:val="0"/>
          <w:numId w:val="6"/>
        </w:numPr>
        <w:ind w:leftChars="0"/>
        <w:rPr>
          <w:b/>
          <w:strike/>
          <w:color w:val="FF0000"/>
        </w:rPr>
      </w:pPr>
      <w:r w:rsidRPr="00D526C1">
        <w:rPr>
          <w:b/>
          <w:color w:val="FF0000"/>
        </w:rPr>
        <w:t>This trail is rugged, highly difficult and relatively long and the weather is changeable. Rock falls or landslides can happen at any time on the trail. Poisonous snakes, giant hornets and wild animals are often seen on the trail. People</w:t>
      </w:r>
      <w:r w:rsidR="000E73BB" w:rsidRPr="00D526C1">
        <w:rPr>
          <w:b/>
          <w:color w:val="FF0000"/>
        </w:rPr>
        <w:t xml:space="preserve"> who are physically weak, who suffer from heart trouble or high blood pressure, pregnant women should not enter the trail. Please assess your physical condition carefully. Sufficient advance preparation and suitable mountain climbing equipment and food are required before it is attempted. Visitors are requested to pay attention to safety. </w:t>
      </w:r>
    </w:p>
    <w:p w:rsidR="00082502" w:rsidRPr="00D526C1" w:rsidRDefault="00082502" w:rsidP="00082502">
      <w:pPr>
        <w:pStyle w:val="a3"/>
        <w:numPr>
          <w:ilvl w:val="0"/>
          <w:numId w:val="6"/>
        </w:numPr>
        <w:ind w:leftChars="0"/>
        <w:rPr>
          <w:b/>
          <w:color w:val="FF0000"/>
          <w:szCs w:val="24"/>
          <w:shd w:val="clear" w:color="auto" w:fill="FFFFFF"/>
        </w:rPr>
      </w:pPr>
      <w:r w:rsidRPr="00D526C1">
        <w:rPr>
          <w:b/>
          <w:color w:val="FF0000"/>
          <w:szCs w:val="24"/>
          <w:shd w:val="clear" w:color="auto" w:fill="FFFFFF"/>
        </w:rPr>
        <w:t xml:space="preserve">The scenic stretch of the Zhuilu cliff is around 500 meters long. The road is narrow and high risk please </w:t>
      </w:r>
    </w:p>
    <w:p w:rsidR="00082502" w:rsidRPr="00D526C1" w:rsidRDefault="00082502" w:rsidP="00082502">
      <w:pPr>
        <w:pStyle w:val="a3"/>
        <w:ind w:leftChars="0" w:left="600"/>
        <w:rPr>
          <w:b/>
          <w:color w:val="FF0000"/>
          <w:szCs w:val="24"/>
          <w:shd w:val="clear" w:color="auto" w:fill="FFFFFF"/>
        </w:rPr>
      </w:pPr>
      <w:r w:rsidRPr="00D526C1">
        <w:rPr>
          <w:rFonts w:hint="eastAsia"/>
          <w:b/>
          <w:color w:val="FF0000"/>
          <w:szCs w:val="24"/>
          <w:shd w:val="clear" w:color="auto" w:fill="FFFFFF"/>
        </w:rPr>
        <w:t>(1)</w:t>
      </w:r>
      <w:r w:rsidRPr="00D526C1">
        <w:rPr>
          <w:b/>
          <w:color w:val="FF0000"/>
          <w:szCs w:val="24"/>
          <w:shd w:val="clear" w:color="auto" w:fill="FFFFFF"/>
        </w:rPr>
        <w:t xml:space="preserve">Do not </w:t>
      </w:r>
      <w:r w:rsidR="002D5D68">
        <w:rPr>
          <w:b/>
          <w:color w:val="FF0000"/>
          <w:szCs w:val="24"/>
          <w:shd w:val="clear" w:color="auto" w:fill="FFFFFF"/>
        </w:rPr>
        <w:t>use the</w:t>
      </w:r>
      <w:r w:rsidRPr="00D526C1">
        <w:rPr>
          <w:b/>
          <w:color w:val="FF0000"/>
          <w:szCs w:val="24"/>
          <w:shd w:val="clear" w:color="auto" w:fill="FFFFFF"/>
        </w:rPr>
        <w:t xml:space="preserve"> smartphone</w:t>
      </w:r>
    </w:p>
    <w:p w:rsidR="00082502" w:rsidRPr="00D526C1" w:rsidRDefault="00082502" w:rsidP="00082502">
      <w:pPr>
        <w:pStyle w:val="a3"/>
        <w:ind w:leftChars="0" w:left="600"/>
        <w:rPr>
          <w:b/>
          <w:color w:val="FF0000"/>
          <w:szCs w:val="24"/>
        </w:rPr>
      </w:pPr>
      <w:r w:rsidRPr="00D526C1">
        <w:rPr>
          <w:rFonts w:hint="eastAsia"/>
          <w:b/>
          <w:color w:val="FF0000"/>
          <w:szCs w:val="24"/>
        </w:rPr>
        <w:t>(2)</w:t>
      </w:r>
      <w:r w:rsidRPr="00D526C1">
        <w:rPr>
          <w:b/>
          <w:color w:val="FF0000"/>
          <w:szCs w:val="24"/>
        </w:rPr>
        <w:t xml:space="preserve">Do not jump </w:t>
      </w:r>
      <w:r w:rsidRPr="00D526C1">
        <w:rPr>
          <w:rFonts w:hint="eastAsia"/>
          <w:b/>
          <w:color w:val="FF0000"/>
          <w:szCs w:val="24"/>
        </w:rPr>
        <w:t>and play</w:t>
      </w:r>
    </w:p>
    <w:p w:rsidR="00082502" w:rsidRPr="00D526C1" w:rsidRDefault="00082502" w:rsidP="00082502">
      <w:pPr>
        <w:pStyle w:val="a3"/>
        <w:ind w:leftChars="0" w:left="600"/>
        <w:rPr>
          <w:b/>
          <w:color w:val="FF0000"/>
          <w:szCs w:val="24"/>
        </w:rPr>
      </w:pPr>
      <w:r w:rsidRPr="00D526C1">
        <w:rPr>
          <w:rFonts w:hint="eastAsia"/>
          <w:b/>
          <w:color w:val="FF0000"/>
          <w:szCs w:val="24"/>
        </w:rPr>
        <w:t>(3)</w:t>
      </w:r>
      <w:r w:rsidRPr="00D526C1">
        <w:rPr>
          <w:b/>
          <w:color w:val="FF0000"/>
          <w:szCs w:val="24"/>
        </w:rPr>
        <w:t>Do not run</w:t>
      </w:r>
    </w:p>
    <w:p w:rsidR="00082502" w:rsidRPr="00D526C1" w:rsidRDefault="00082502" w:rsidP="00082502">
      <w:pPr>
        <w:pStyle w:val="a3"/>
        <w:ind w:leftChars="0" w:left="600"/>
        <w:rPr>
          <w:b/>
          <w:color w:val="FF0000"/>
          <w:szCs w:val="24"/>
        </w:rPr>
      </w:pPr>
      <w:r w:rsidRPr="00D526C1">
        <w:rPr>
          <w:rFonts w:hint="eastAsia"/>
          <w:b/>
          <w:color w:val="FF0000"/>
          <w:szCs w:val="24"/>
        </w:rPr>
        <w:t>(4)</w:t>
      </w:r>
      <w:r w:rsidRPr="00D526C1">
        <w:rPr>
          <w:b/>
          <w:color w:val="FF0000"/>
          <w:szCs w:val="24"/>
        </w:rPr>
        <w:t>Do not head out of the cliff</w:t>
      </w:r>
    </w:p>
    <w:p w:rsidR="00082502" w:rsidRPr="00D526C1" w:rsidRDefault="00082502" w:rsidP="00082502">
      <w:pPr>
        <w:pStyle w:val="a3"/>
        <w:ind w:leftChars="0" w:left="600"/>
        <w:rPr>
          <w:b/>
          <w:color w:val="FF0000"/>
          <w:szCs w:val="24"/>
        </w:rPr>
      </w:pPr>
      <w:r w:rsidRPr="00D526C1">
        <w:rPr>
          <w:b/>
          <w:color w:val="FF0000"/>
          <w:szCs w:val="24"/>
        </w:rPr>
        <w:t>walk as close to the inside edge of the trail as you can, in case when the intersection with caution and then, waiting at the spacious and comity.</w:t>
      </w:r>
    </w:p>
    <w:p w:rsidR="00FA4309" w:rsidRPr="00F8483C" w:rsidRDefault="00FA4309" w:rsidP="00FA4309">
      <w:pPr>
        <w:pStyle w:val="a3"/>
        <w:numPr>
          <w:ilvl w:val="0"/>
          <w:numId w:val="6"/>
        </w:numPr>
        <w:ind w:leftChars="0"/>
        <w:rPr>
          <w:color w:val="FF0000"/>
          <w:szCs w:val="24"/>
        </w:rPr>
      </w:pPr>
      <w:r w:rsidRPr="00F8483C">
        <w:rPr>
          <w:color w:val="FF0000"/>
          <w:szCs w:val="24"/>
        </w:rPr>
        <w:t>While walking along cliff take picture, please note that one's own safety.</w:t>
      </w:r>
    </w:p>
    <w:p w:rsidR="00082502" w:rsidRDefault="003E256E" w:rsidP="00462CCE">
      <w:pPr>
        <w:pStyle w:val="a3"/>
        <w:widowControl/>
        <w:numPr>
          <w:ilvl w:val="0"/>
          <w:numId w:val="6"/>
        </w:numPr>
        <w:ind w:leftChars="0"/>
      </w:pPr>
      <w:r>
        <w:rPr>
          <w:rFonts w:hint="eastAsia"/>
        </w:rPr>
        <w:t>T</w:t>
      </w:r>
      <w:r>
        <w:t>o avoid getting lost or having a accident that is not repo</w:t>
      </w:r>
      <w:r w:rsidR="001D2DCB">
        <w:t>rted, visit</w:t>
      </w:r>
      <w:r>
        <w:t>ors should be part of group. Do not s</w:t>
      </w:r>
      <w:r w:rsidR="002D46D7">
        <w:t>eparate from the group, leave the trail or take shortcuts.</w:t>
      </w:r>
    </w:p>
    <w:p w:rsidR="004034C3" w:rsidRDefault="000A52B3" w:rsidP="00BE684A">
      <w:pPr>
        <w:pStyle w:val="a3"/>
        <w:widowControl/>
        <w:numPr>
          <w:ilvl w:val="0"/>
          <w:numId w:val="6"/>
        </w:numPr>
        <w:ind w:leftChars="0"/>
        <w:rPr>
          <w:noProof/>
        </w:rPr>
      </w:pPr>
      <w:r>
        <w:rPr>
          <w:rFonts w:hint="eastAsia"/>
          <w:noProof/>
        </w:rPr>
        <w:t xml:space="preserve">No picking, collecting or hunting of plants or animals. </w:t>
      </w:r>
      <w:r>
        <w:rPr>
          <w:noProof/>
        </w:rPr>
        <w:t>No digging for or collecting of minerals.</w:t>
      </w:r>
    </w:p>
    <w:p w:rsidR="000A52B3" w:rsidRPr="00E67FAF" w:rsidRDefault="005F5D54" w:rsidP="00BE684A">
      <w:pPr>
        <w:pStyle w:val="a3"/>
        <w:widowControl/>
        <w:numPr>
          <w:ilvl w:val="0"/>
          <w:numId w:val="6"/>
        </w:numPr>
        <w:ind w:leftChars="0"/>
        <w:rPr>
          <w:noProof/>
        </w:rPr>
      </w:pPr>
      <w:r>
        <w:rPr>
          <w:noProof/>
        </w:rPr>
        <w:t>No carvin</w:t>
      </w:r>
      <w:r w:rsidRPr="00E67FAF">
        <w:rPr>
          <w:noProof/>
        </w:rPr>
        <w:t>g of words or patterns on trees, rocks or signs and no tying of colored marker ribbons on trees or plants.</w:t>
      </w:r>
      <w:r w:rsidR="00724D69" w:rsidRPr="00E67FAF">
        <w:rPr>
          <w:noProof/>
        </w:rPr>
        <w:t xml:space="preserve"> </w:t>
      </w:r>
      <w:r w:rsidR="00724D69" w:rsidRPr="00E67FAF">
        <w:t xml:space="preserve">No open fire and no camping. </w:t>
      </w:r>
    </w:p>
    <w:p w:rsidR="005F5D54" w:rsidRPr="00E67FAF" w:rsidRDefault="005F5D54" w:rsidP="00BE684A">
      <w:pPr>
        <w:pStyle w:val="a3"/>
        <w:widowControl/>
        <w:numPr>
          <w:ilvl w:val="0"/>
          <w:numId w:val="6"/>
        </w:numPr>
        <w:ind w:leftChars="0"/>
        <w:rPr>
          <w:noProof/>
        </w:rPr>
      </w:pPr>
      <w:r w:rsidRPr="00E67FAF">
        <w:rPr>
          <w:noProof/>
        </w:rPr>
        <w:t>Please help protect the natural environment by taking all your rubbish down from the mountain. Any property left at the park HQ will be regarded as rubbish and thrown away.</w:t>
      </w:r>
    </w:p>
    <w:p w:rsidR="005F5D54" w:rsidRPr="00E67FAF" w:rsidRDefault="00351A2F" w:rsidP="00BE684A">
      <w:pPr>
        <w:pStyle w:val="a3"/>
        <w:widowControl/>
        <w:numPr>
          <w:ilvl w:val="0"/>
          <w:numId w:val="6"/>
        </w:numPr>
        <w:ind w:leftChars="0"/>
        <w:rPr>
          <w:noProof/>
        </w:rPr>
      </w:pPr>
      <w:r w:rsidRPr="00E67FAF">
        <w:t>The weather in the mountains is changeable. In the afternoon wind and fog are common. Please be careful and stay warm.</w:t>
      </w:r>
    </w:p>
    <w:p w:rsidR="00351A2F" w:rsidRPr="00E67FAF" w:rsidRDefault="00955892" w:rsidP="00BE684A">
      <w:pPr>
        <w:pStyle w:val="a3"/>
        <w:widowControl/>
        <w:numPr>
          <w:ilvl w:val="0"/>
          <w:numId w:val="6"/>
        </w:numPr>
        <w:ind w:leftChars="0"/>
        <w:rPr>
          <w:noProof/>
        </w:rPr>
      </w:pPr>
      <w:r w:rsidRPr="00E67FAF">
        <w:t>During typhoon alerts, forest fires or other emergency situations, Taroko National Park Police and the Park HQ can close the area to visitors for safety reasons. In this case, already-issued entry permits will become invalid automatically and entry permit holders must re-apply at a later date.</w:t>
      </w:r>
    </w:p>
    <w:p w:rsidR="00462CCE" w:rsidRDefault="00724D69" w:rsidP="003A3D13">
      <w:pPr>
        <w:pStyle w:val="a3"/>
        <w:widowControl/>
        <w:numPr>
          <w:ilvl w:val="0"/>
          <w:numId w:val="6"/>
        </w:numPr>
        <w:ind w:leftChars="0"/>
        <w:rPr>
          <w:noProof/>
        </w:rPr>
      </w:pPr>
      <w:r w:rsidRPr="00E67FAF">
        <w:t>Please obey o</w:t>
      </w:r>
      <w:r w:rsidR="000922B1" w:rsidRPr="00E67FAF">
        <w:t>ther related Natio</w:t>
      </w:r>
      <w:r w:rsidR="000922B1">
        <w:t>nal Park Act regulations.</w:t>
      </w:r>
    </w:p>
    <w:p w:rsidR="00724C2D" w:rsidRDefault="00724C2D" w:rsidP="00BA1522">
      <w:pPr>
        <w:pStyle w:val="a3"/>
        <w:widowControl/>
        <w:wordWrap w:val="0"/>
        <w:ind w:leftChars="0" w:left="600"/>
        <w:jc w:val="right"/>
        <w:rPr>
          <w:noProof/>
          <w:sz w:val="28"/>
          <w:szCs w:val="28"/>
        </w:rPr>
      </w:pPr>
    </w:p>
    <w:p w:rsidR="00BA1522" w:rsidRPr="00724C2D" w:rsidRDefault="00BA1522" w:rsidP="00724C2D">
      <w:pPr>
        <w:pStyle w:val="a3"/>
        <w:widowControl/>
        <w:ind w:leftChars="0" w:left="600"/>
        <w:jc w:val="right"/>
        <w:rPr>
          <w:noProof/>
          <w:sz w:val="28"/>
          <w:szCs w:val="28"/>
        </w:rPr>
      </w:pPr>
      <w:r w:rsidRPr="00724C2D">
        <w:rPr>
          <w:noProof/>
          <w:sz w:val="28"/>
          <w:szCs w:val="28"/>
        </w:rPr>
        <w:t>I do more than comply with the Convention    Signature:</w:t>
      </w:r>
      <w:r w:rsidRPr="00724C2D">
        <w:rPr>
          <w:noProof/>
          <w:sz w:val="28"/>
          <w:szCs w:val="28"/>
        </w:rPr>
        <w:softHyphen/>
      </w:r>
      <w:r w:rsidRPr="00724C2D">
        <w:rPr>
          <w:noProof/>
          <w:sz w:val="28"/>
          <w:szCs w:val="28"/>
        </w:rPr>
        <w:softHyphen/>
        <w:t>_______________</w:t>
      </w:r>
    </w:p>
    <w:sectPr w:rsidR="00BA1522" w:rsidRPr="00724C2D" w:rsidSect="00D526C1">
      <w:pgSz w:w="11906" w:h="16838"/>
      <w:pgMar w:top="454"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A8" w:rsidRDefault="00BE01A8" w:rsidP="00C44261">
      <w:r>
        <w:separator/>
      </w:r>
    </w:p>
  </w:endnote>
  <w:endnote w:type="continuationSeparator" w:id="0">
    <w:p w:rsidR="00BE01A8" w:rsidRDefault="00BE01A8" w:rsidP="00C4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A8" w:rsidRDefault="00BE01A8" w:rsidP="00C44261">
      <w:r>
        <w:separator/>
      </w:r>
    </w:p>
  </w:footnote>
  <w:footnote w:type="continuationSeparator" w:id="0">
    <w:p w:rsidR="00BE01A8" w:rsidRDefault="00BE01A8" w:rsidP="00C44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FD9"/>
    <w:multiLevelType w:val="hybridMultilevel"/>
    <w:tmpl w:val="736A1F9A"/>
    <w:lvl w:ilvl="0" w:tplc="54E694A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A27FE0"/>
    <w:multiLevelType w:val="hybridMultilevel"/>
    <w:tmpl w:val="17E4F174"/>
    <w:lvl w:ilvl="0" w:tplc="A12A5F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9524CB"/>
    <w:multiLevelType w:val="hybridMultilevel"/>
    <w:tmpl w:val="A0E60A44"/>
    <w:lvl w:ilvl="0" w:tplc="21B68EC4">
      <w:start w:val="1"/>
      <w:numFmt w:val="decimal"/>
      <w:lvlText w:val="%1."/>
      <w:lvlJc w:val="left"/>
      <w:pPr>
        <w:ind w:left="600" w:hanging="360"/>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BAD234C"/>
    <w:multiLevelType w:val="hybridMultilevel"/>
    <w:tmpl w:val="B27245CA"/>
    <w:lvl w:ilvl="0" w:tplc="E4426D88">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B53792"/>
    <w:multiLevelType w:val="hybridMultilevel"/>
    <w:tmpl w:val="4CCE0D3A"/>
    <w:lvl w:ilvl="0" w:tplc="2E862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7F4770"/>
    <w:multiLevelType w:val="hybridMultilevel"/>
    <w:tmpl w:val="DA660C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12"/>
    <w:rsid w:val="0003076B"/>
    <w:rsid w:val="00082502"/>
    <w:rsid w:val="000922B1"/>
    <w:rsid w:val="000A52B3"/>
    <w:rsid w:val="000E73BB"/>
    <w:rsid w:val="001550C0"/>
    <w:rsid w:val="001D2DCB"/>
    <w:rsid w:val="00200395"/>
    <w:rsid w:val="002D46D7"/>
    <w:rsid w:val="002D5D68"/>
    <w:rsid w:val="002F4114"/>
    <w:rsid w:val="0031576A"/>
    <w:rsid w:val="00351A2F"/>
    <w:rsid w:val="00386D31"/>
    <w:rsid w:val="00397BF9"/>
    <w:rsid w:val="003A3D13"/>
    <w:rsid w:val="003E256E"/>
    <w:rsid w:val="004034C3"/>
    <w:rsid w:val="0042132E"/>
    <w:rsid w:val="0046200A"/>
    <w:rsid w:val="00462CCE"/>
    <w:rsid w:val="004A0312"/>
    <w:rsid w:val="004A563C"/>
    <w:rsid w:val="004D5F4B"/>
    <w:rsid w:val="00505236"/>
    <w:rsid w:val="005271DA"/>
    <w:rsid w:val="00547626"/>
    <w:rsid w:val="005E6AC1"/>
    <w:rsid w:val="005F5D54"/>
    <w:rsid w:val="00661CF1"/>
    <w:rsid w:val="00693050"/>
    <w:rsid w:val="006B6AB5"/>
    <w:rsid w:val="006C4918"/>
    <w:rsid w:val="00724C2D"/>
    <w:rsid w:val="00724D69"/>
    <w:rsid w:val="00743B77"/>
    <w:rsid w:val="00774D54"/>
    <w:rsid w:val="007C1DE3"/>
    <w:rsid w:val="007D12A3"/>
    <w:rsid w:val="008319C0"/>
    <w:rsid w:val="00851F86"/>
    <w:rsid w:val="008F0D2D"/>
    <w:rsid w:val="00944A69"/>
    <w:rsid w:val="00955892"/>
    <w:rsid w:val="009A789D"/>
    <w:rsid w:val="009B050F"/>
    <w:rsid w:val="009D54AB"/>
    <w:rsid w:val="00A4447E"/>
    <w:rsid w:val="00AA67E7"/>
    <w:rsid w:val="00AB2D5F"/>
    <w:rsid w:val="00AF68A2"/>
    <w:rsid w:val="00B55A69"/>
    <w:rsid w:val="00BA1522"/>
    <w:rsid w:val="00BD558A"/>
    <w:rsid w:val="00BE01A8"/>
    <w:rsid w:val="00BE684A"/>
    <w:rsid w:val="00C0028A"/>
    <w:rsid w:val="00C44261"/>
    <w:rsid w:val="00C76BA4"/>
    <w:rsid w:val="00CB06E7"/>
    <w:rsid w:val="00CC3A58"/>
    <w:rsid w:val="00CE7D89"/>
    <w:rsid w:val="00D0194E"/>
    <w:rsid w:val="00D460D0"/>
    <w:rsid w:val="00D526C1"/>
    <w:rsid w:val="00DA3E1C"/>
    <w:rsid w:val="00DF6E2F"/>
    <w:rsid w:val="00E66503"/>
    <w:rsid w:val="00E67FAF"/>
    <w:rsid w:val="00F048CF"/>
    <w:rsid w:val="00F42FCF"/>
    <w:rsid w:val="00F477A1"/>
    <w:rsid w:val="00F74925"/>
    <w:rsid w:val="00F8483C"/>
    <w:rsid w:val="00FA4309"/>
    <w:rsid w:val="00FE6F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4C5A18-0446-4D79-95A0-4213409F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imes New Roman"/>
        <w:sz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D13"/>
    <w:pPr>
      <w:ind w:leftChars="200" w:left="480"/>
    </w:pPr>
  </w:style>
  <w:style w:type="paragraph" w:styleId="a4">
    <w:name w:val="header"/>
    <w:basedOn w:val="a"/>
    <w:link w:val="a5"/>
    <w:uiPriority w:val="99"/>
    <w:unhideWhenUsed/>
    <w:rsid w:val="00C44261"/>
    <w:pPr>
      <w:tabs>
        <w:tab w:val="center" w:pos="4153"/>
        <w:tab w:val="right" w:pos="8306"/>
      </w:tabs>
      <w:snapToGrid w:val="0"/>
    </w:pPr>
    <w:rPr>
      <w:sz w:val="20"/>
    </w:rPr>
  </w:style>
  <w:style w:type="character" w:customStyle="1" w:styleId="a5">
    <w:name w:val="頁首 字元"/>
    <w:basedOn w:val="a0"/>
    <w:link w:val="a4"/>
    <w:uiPriority w:val="99"/>
    <w:rsid w:val="00C44261"/>
    <w:rPr>
      <w:sz w:val="20"/>
    </w:rPr>
  </w:style>
  <w:style w:type="paragraph" w:styleId="a6">
    <w:name w:val="footer"/>
    <w:basedOn w:val="a"/>
    <w:link w:val="a7"/>
    <w:uiPriority w:val="99"/>
    <w:unhideWhenUsed/>
    <w:rsid w:val="00C44261"/>
    <w:pPr>
      <w:tabs>
        <w:tab w:val="center" w:pos="4153"/>
        <w:tab w:val="right" w:pos="8306"/>
      </w:tabs>
      <w:snapToGrid w:val="0"/>
    </w:pPr>
    <w:rPr>
      <w:sz w:val="20"/>
    </w:rPr>
  </w:style>
  <w:style w:type="character" w:customStyle="1" w:styleId="a7">
    <w:name w:val="頁尾 字元"/>
    <w:basedOn w:val="a0"/>
    <w:link w:val="a6"/>
    <w:uiPriority w:val="99"/>
    <w:rsid w:val="00C44261"/>
    <w:rPr>
      <w:sz w:val="20"/>
    </w:rPr>
  </w:style>
  <w:style w:type="paragraph" w:styleId="a8">
    <w:name w:val="Balloon Text"/>
    <w:basedOn w:val="a"/>
    <w:link w:val="a9"/>
    <w:uiPriority w:val="99"/>
    <w:semiHidden/>
    <w:unhideWhenUsed/>
    <w:rsid w:val="00724D6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4D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tnp016</dc:creator>
  <cp:keywords/>
  <dc:description/>
  <cp:lastModifiedBy>tnp006</cp:lastModifiedBy>
  <cp:revision>2</cp:revision>
  <cp:lastPrinted>2016-06-29T00:59:00Z</cp:lastPrinted>
  <dcterms:created xsi:type="dcterms:W3CDTF">2019-09-06T02:40:00Z</dcterms:created>
  <dcterms:modified xsi:type="dcterms:W3CDTF">2019-09-06T02:40:00Z</dcterms:modified>
</cp:coreProperties>
</file>